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3E" w:rsidRDefault="0002773E" w:rsidP="0002773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22                                                02.11.2022   </w:t>
      </w:r>
    </w:p>
    <w:p w:rsidR="0002773E" w:rsidRDefault="0002773E" w:rsidP="000277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02773E" w:rsidRDefault="0002773E" w:rsidP="0002773E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02773E" w:rsidRDefault="0002773E" w:rsidP="0002773E">
      <w:pPr>
        <w:pStyle w:val="1"/>
        <w:tabs>
          <w:tab w:val="left" w:pos="1980"/>
        </w:tabs>
        <w:rPr>
          <w:szCs w:val="24"/>
        </w:rPr>
      </w:pPr>
    </w:p>
    <w:p w:rsidR="0002773E" w:rsidRPr="00A232EF" w:rsidRDefault="0002773E" w:rsidP="0002773E">
      <w:pPr>
        <w:rPr>
          <w:sz w:val="28"/>
          <w:szCs w:val="28"/>
        </w:rPr>
      </w:pPr>
      <w:r w:rsidRPr="00A232EF">
        <w:rPr>
          <w:sz w:val="28"/>
          <w:szCs w:val="28"/>
        </w:rPr>
        <w:t>ПОСТАНОВЛЕНИЕ</w:t>
      </w:r>
    </w:p>
    <w:p w:rsidR="0002773E" w:rsidRPr="00A232EF" w:rsidRDefault="0002773E" w:rsidP="0002773E">
      <w:pPr>
        <w:rPr>
          <w:sz w:val="28"/>
          <w:szCs w:val="28"/>
        </w:rPr>
      </w:pPr>
      <w:r w:rsidRPr="00A232EF">
        <w:rPr>
          <w:sz w:val="28"/>
          <w:szCs w:val="28"/>
        </w:rPr>
        <w:t xml:space="preserve">01.11.2022г.                          </w:t>
      </w:r>
      <w:r>
        <w:rPr>
          <w:sz w:val="28"/>
          <w:szCs w:val="28"/>
        </w:rPr>
        <w:t xml:space="preserve">       </w:t>
      </w:r>
      <w:r w:rsidRPr="00A232EF">
        <w:rPr>
          <w:sz w:val="28"/>
          <w:szCs w:val="28"/>
        </w:rPr>
        <w:t xml:space="preserve">   с. </w:t>
      </w:r>
      <w:proofErr w:type="spellStart"/>
      <w:r w:rsidRPr="00A232EF">
        <w:rPr>
          <w:sz w:val="28"/>
          <w:szCs w:val="28"/>
        </w:rPr>
        <w:t>Стретенка</w:t>
      </w:r>
      <w:proofErr w:type="spellEnd"/>
      <w:r w:rsidRPr="00A232EF">
        <w:rPr>
          <w:sz w:val="28"/>
          <w:szCs w:val="28"/>
        </w:rPr>
        <w:t xml:space="preserve">                                             № 49</w:t>
      </w:r>
    </w:p>
    <w:p w:rsidR="0002773E" w:rsidRPr="00A232EF" w:rsidRDefault="0002773E" w:rsidP="0002773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2773E" w:rsidRPr="00A232EF" w:rsidRDefault="0002773E" w:rsidP="0002773E">
      <w:pPr>
        <w:shd w:val="clear" w:color="auto" w:fill="FFFFFF"/>
        <w:jc w:val="center"/>
        <w:rPr>
          <w:b/>
          <w:sz w:val="28"/>
          <w:szCs w:val="28"/>
        </w:rPr>
      </w:pPr>
      <w:r w:rsidRPr="00A232EF">
        <w:rPr>
          <w:b/>
          <w:sz w:val="28"/>
          <w:szCs w:val="28"/>
        </w:rPr>
        <w:t xml:space="preserve">«Об утверждении Порядка и размеров возмещения расходов, связанных со служебными командировками, лицам, замещающим муниципальные должности, а также лицам, работающим в администрации  </w:t>
      </w:r>
      <w:r w:rsidRPr="00A232EF">
        <w:rPr>
          <w:b/>
          <w:color w:val="000000"/>
          <w:spacing w:val="-1"/>
          <w:sz w:val="28"/>
          <w:szCs w:val="28"/>
        </w:rPr>
        <w:t>Стретенского сельсовета, Нижнеингашского района, Красноярского края</w:t>
      </w:r>
    </w:p>
    <w:p w:rsidR="0002773E" w:rsidRPr="00A232EF" w:rsidRDefault="0002773E" w:rsidP="0002773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232EF">
        <w:rPr>
          <w:rFonts w:ascii="Times New Roman" w:hAnsi="Times New Roman"/>
          <w:b/>
          <w:sz w:val="28"/>
          <w:szCs w:val="28"/>
        </w:rPr>
        <w:t>работникам муниципальных учреждений»</w:t>
      </w:r>
    </w:p>
    <w:p w:rsidR="0002773E" w:rsidRPr="00095F70" w:rsidRDefault="0002773E" w:rsidP="0002773E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ind w:left="5" w:right="5" w:firstLine="350"/>
        <w:jc w:val="both"/>
        <w:rPr>
          <w:color w:val="000000"/>
          <w:spacing w:val="1"/>
        </w:rPr>
      </w:pPr>
    </w:p>
    <w:p w:rsidR="0002773E" w:rsidRPr="009F715A" w:rsidRDefault="0002773E" w:rsidP="0002773E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</w:t>
      </w:r>
      <w:proofErr w:type="gramStart"/>
      <w:r w:rsidRPr="009F715A">
        <w:rPr>
          <w:rFonts w:ascii="Times New Roman" w:hAnsi="Times New Roman"/>
          <w:sz w:val="28"/>
          <w:szCs w:val="28"/>
        </w:rPr>
        <w:t>В соответствии с требованиями статьи 2 Федерального закона от 02.04.2014 № 55-ФЗ «О внесении изменений  в статью 10 Закона Российской Федерации «О государственных гарантиях и компенсациях для лиц, работающих и проживающих в районах Крайнего Севера и приравненных к ним местностях» и Трудовой кодекс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F715A">
        <w:rPr>
          <w:rFonts w:ascii="Times New Roman" w:eastAsia="Calibri" w:hAnsi="Times New Roman"/>
          <w:sz w:val="28"/>
          <w:szCs w:val="28"/>
        </w:rPr>
        <w:t>Руководствуясь пунктом 4 Указа Президента РФ от 17.10.2022 № 752 «Об особенностях командирования лиц, замещающих государственные должности</w:t>
      </w:r>
      <w:proofErr w:type="gramEnd"/>
      <w:r w:rsidRPr="009F715A">
        <w:rPr>
          <w:rFonts w:ascii="Times New Roman" w:eastAsia="Calibri" w:hAnsi="Times New Roman"/>
          <w:sz w:val="28"/>
          <w:szCs w:val="28"/>
        </w:rPr>
        <w:t xml:space="preserve"> Российской Федерации, федеральных государственных гражданских служащих, работников федеральных государственных органов, замещающих должности, не являющиеся должностями федеральной государственной гражданской службы, на территории Донецкой Народной Республики, Луганской Народной Республики, Запорожской области и Херсонской области», Уставом </w:t>
      </w:r>
      <w:r>
        <w:rPr>
          <w:rFonts w:ascii="Times New Roman" w:eastAsia="Calibri" w:hAnsi="Times New Roman"/>
          <w:iCs/>
          <w:sz w:val="28"/>
          <w:szCs w:val="28"/>
        </w:rPr>
        <w:t>Стретенского</w:t>
      </w:r>
      <w:r w:rsidRPr="009F715A">
        <w:rPr>
          <w:rFonts w:ascii="Times New Roman" w:eastAsia="Calibri" w:hAnsi="Times New Roman"/>
          <w:iCs/>
          <w:sz w:val="28"/>
          <w:szCs w:val="28"/>
        </w:rPr>
        <w:t xml:space="preserve"> сельсовета</w:t>
      </w:r>
      <w:r w:rsidRPr="009F715A">
        <w:rPr>
          <w:rFonts w:ascii="Times New Roman" w:eastAsia="Calibri" w:hAnsi="Times New Roman"/>
          <w:sz w:val="28"/>
          <w:szCs w:val="28"/>
        </w:rPr>
        <w:t xml:space="preserve">, </w:t>
      </w:r>
      <w:r w:rsidRPr="009F715A">
        <w:rPr>
          <w:rFonts w:ascii="Times New Roman" w:eastAsia="Calibri" w:hAnsi="Times New Roman"/>
          <w:iCs/>
          <w:sz w:val="28"/>
          <w:szCs w:val="28"/>
        </w:rPr>
        <w:t>ПОСТАНОВЛЯЮ</w:t>
      </w:r>
      <w:r w:rsidRPr="009F715A">
        <w:rPr>
          <w:rFonts w:ascii="Times New Roman" w:eastAsia="Calibri" w:hAnsi="Times New Roman"/>
          <w:sz w:val="28"/>
          <w:szCs w:val="28"/>
        </w:rPr>
        <w:t>:</w:t>
      </w:r>
    </w:p>
    <w:p w:rsidR="0002773E" w:rsidRPr="009F715A" w:rsidRDefault="0002773E" w:rsidP="0002773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 xml:space="preserve">1. Утвердить Порядок и размеры возмещения расходов, связанных со служебными командировками, лицам, замещающим муниципальные должности, а также лицам, работающим в администрации </w:t>
      </w:r>
      <w:r>
        <w:rPr>
          <w:rFonts w:ascii="Times New Roman" w:hAnsi="Times New Roman"/>
          <w:sz w:val="28"/>
          <w:szCs w:val="28"/>
        </w:rPr>
        <w:t>Стретенского</w:t>
      </w:r>
      <w:r w:rsidRPr="009F715A">
        <w:rPr>
          <w:rFonts w:ascii="Times New Roman" w:hAnsi="Times New Roman"/>
          <w:sz w:val="28"/>
          <w:szCs w:val="28"/>
        </w:rPr>
        <w:t xml:space="preserve"> сельсовета, и работникам муниципальных учреждений, согласно приложению.</w:t>
      </w:r>
    </w:p>
    <w:p w:rsidR="0002773E" w:rsidRPr="009F715A" w:rsidRDefault="0002773E" w:rsidP="0002773E">
      <w:pPr>
        <w:pStyle w:val="a8"/>
        <w:jc w:val="both"/>
        <w:rPr>
          <w:sz w:val="28"/>
          <w:szCs w:val="28"/>
        </w:rPr>
      </w:pPr>
      <w:r w:rsidRPr="009F715A">
        <w:rPr>
          <w:sz w:val="28"/>
          <w:szCs w:val="28"/>
        </w:rPr>
        <w:t>2. </w:t>
      </w:r>
      <w:proofErr w:type="gramStart"/>
      <w:r w:rsidRPr="009F715A">
        <w:rPr>
          <w:sz w:val="28"/>
          <w:szCs w:val="28"/>
        </w:rPr>
        <w:t>Контроль за</w:t>
      </w:r>
      <w:proofErr w:type="gramEnd"/>
      <w:r w:rsidRPr="009F715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2773E" w:rsidRPr="009F715A" w:rsidRDefault="0002773E" w:rsidP="0002773E">
      <w:pPr>
        <w:pStyle w:val="a8"/>
        <w:jc w:val="both"/>
        <w:rPr>
          <w:sz w:val="28"/>
          <w:szCs w:val="28"/>
        </w:rPr>
      </w:pPr>
      <w:r w:rsidRPr="009F715A">
        <w:rPr>
          <w:sz w:val="28"/>
          <w:szCs w:val="28"/>
        </w:rPr>
        <w:t xml:space="preserve">3. Постановление подлежит  опубликованию  в печатном  издании </w:t>
      </w:r>
      <w:r>
        <w:rPr>
          <w:sz w:val="28"/>
          <w:szCs w:val="28"/>
        </w:rPr>
        <w:t>«Информационный в</w:t>
      </w:r>
      <w:r w:rsidRPr="009F715A">
        <w:rPr>
          <w:sz w:val="28"/>
          <w:szCs w:val="28"/>
        </w:rPr>
        <w:t>естник</w:t>
      </w:r>
      <w:r>
        <w:rPr>
          <w:sz w:val="28"/>
          <w:szCs w:val="28"/>
        </w:rPr>
        <w:t xml:space="preserve">» </w:t>
      </w:r>
    </w:p>
    <w:p w:rsidR="0002773E" w:rsidRPr="009F715A" w:rsidRDefault="0002773E" w:rsidP="0002773E">
      <w:pPr>
        <w:pStyle w:val="a8"/>
        <w:jc w:val="both"/>
        <w:rPr>
          <w:sz w:val="28"/>
          <w:szCs w:val="28"/>
        </w:rPr>
      </w:pPr>
      <w:r w:rsidRPr="009F715A">
        <w:rPr>
          <w:sz w:val="28"/>
          <w:szCs w:val="28"/>
        </w:rPr>
        <w:t>4. Постановление вступает в силу в день, следующий за днем официального опубликования.</w:t>
      </w:r>
    </w:p>
    <w:p w:rsidR="0002773E" w:rsidRPr="009F715A" w:rsidRDefault="0002773E" w:rsidP="0002773E">
      <w:pPr>
        <w:spacing w:after="300" w:line="336" w:lineRule="atLeast"/>
        <w:ind w:firstLine="482"/>
        <w:rPr>
          <w:color w:val="000000"/>
          <w:sz w:val="28"/>
          <w:szCs w:val="28"/>
        </w:rPr>
      </w:pPr>
      <w:r w:rsidRPr="009F715A">
        <w:rPr>
          <w:color w:val="000000"/>
          <w:sz w:val="28"/>
          <w:szCs w:val="28"/>
        </w:rPr>
        <w:lastRenderedPageBreak/>
        <w:t xml:space="preserve"> Глава сельсовета                              </w:t>
      </w:r>
      <w:r>
        <w:rPr>
          <w:color w:val="000000"/>
          <w:sz w:val="28"/>
          <w:szCs w:val="28"/>
        </w:rPr>
        <w:t xml:space="preserve">                </w:t>
      </w:r>
      <w:r w:rsidRPr="009F715A">
        <w:rPr>
          <w:color w:val="000000"/>
          <w:sz w:val="28"/>
          <w:szCs w:val="28"/>
        </w:rPr>
        <w:t xml:space="preserve">                    </w:t>
      </w:r>
      <w:r>
        <w:rPr>
          <w:color w:val="000000"/>
          <w:sz w:val="28"/>
          <w:szCs w:val="28"/>
        </w:rPr>
        <w:t>Е.В. Жиганов</w:t>
      </w:r>
    </w:p>
    <w:p w:rsidR="0002773E" w:rsidRDefault="0002773E" w:rsidP="0002773E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24"/>
          <w:szCs w:val="24"/>
        </w:rPr>
      </w:pPr>
      <w:r w:rsidRPr="00095F7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к Постановлению</w:t>
      </w:r>
    </w:p>
    <w:p w:rsidR="0002773E" w:rsidRPr="00095F70" w:rsidRDefault="0002773E" w:rsidP="0002773E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01.11.2022г. № 49</w:t>
      </w:r>
    </w:p>
    <w:p w:rsidR="0002773E" w:rsidRPr="00095F70" w:rsidRDefault="0002773E" w:rsidP="0002773E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24"/>
          <w:szCs w:val="24"/>
        </w:rPr>
      </w:pPr>
    </w:p>
    <w:p w:rsidR="0002773E" w:rsidRPr="00095F70" w:rsidRDefault="0002773E" w:rsidP="0002773E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24"/>
          <w:szCs w:val="24"/>
        </w:rPr>
      </w:pPr>
    </w:p>
    <w:p w:rsidR="0002773E" w:rsidRPr="00095F70" w:rsidRDefault="0002773E" w:rsidP="0002773E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24"/>
          <w:szCs w:val="24"/>
        </w:rPr>
      </w:pPr>
    </w:p>
    <w:p w:rsidR="0002773E" w:rsidRPr="009F715A" w:rsidRDefault="0002773E" w:rsidP="0002773E">
      <w:pPr>
        <w:pStyle w:val="ConsPlusNormal"/>
        <w:widowControl/>
        <w:tabs>
          <w:tab w:val="left" w:pos="0"/>
        </w:tabs>
        <w:ind w:firstLine="180"/>
        <w:jc w:val="center"/>
        <w:rPr>
          <w:rFonts w:ascii="Times New Roman" w:hAnsi="Times New Roman"/>
          <w:b/>
          <w:sz w:val="28"/>
          <w:szCs w:val="28"/>
        </w:rPr>
      </w:pPr>
      <w:r w:rsidRPr="009F715A">
        <w:rPr>
          <w:rFonts w:ascii="Times New Roman" w:hAnsi="Times New Roman"/>
          <w:b/>
          <w:sz w:val="28"/>
          <w:szCs w:val="28"/>
        </w:rPr>
        <w:t>Порядок и размеры возмещения расходов, связанных со служебными командировками лицам, замещающим муниципальные должности, а также лицам, работающим в администрации Стретенского сельсовета Нижнеингашского района, Красноярского края, и работникам муниципальных учреждений.</w:t>
      </w:r>
    </w:p>
    <w:p w:rsidR="0002773E" w:rsidRPr="009F715A" w:rsidRDefault="0002773E" w:rsidP="0002773E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 xml:space="preserve">1. Настоящий Порядок разработан в соответствии со </w:t>
      </w:r>
      <w:hyperlink r:id="rId5" w:tooltip="&quot;Трудовой кодекс Российской Федерации&quot; от 30.12.2001 N 197-ФЗ (ред. от 31.12.2014){КонсультантПлюс}" w:history="1">
        <w:r w:rsidRPr="009F715A">
          <w:rPr>
            <w:rStyle w:val="aa"/>
            <w:rFonts w:ascii="Times New Roman" w:hAnsi="Times New Roman"/>
            <w:sz w:val="28"/>
            <w:szCs w:val="28"/>
          </w:rPr>
          <w:t>статьей 168</w:t>
        </w:r>
      </w:hyperlink>
      <w:r w:rsidRPr="009F715A">
        <w:rPr>
          <w:rFonts w:ascii="Times New Roman" w:hAnsi="Times New Roman"/>
          <w:sz w:val="28"/>
          <w:szCs w:val="28"/>
        </w:rPr>
        <w:t xml:space="preserve"> Трудового кодекса Российской Федерации, в целях возмещения расходов, связанных со служебными командировками, лицам, работающим в администрации </w:t>
      </w:r>
      <w:r>
        <w:rPr>
          <w:rFonts w:ascii="Times New Roman" w:hAnsi="Times New Roman"/>
          <w:sz w:val="28"/>
          <w:szCs w:val="28"/>
        </w:rPr>
        <w:t>Стретенского</w:t>
      </w:r>
      <w:r w:rsidRPr="009F715A">
        <w:rPr>
          <w:rFonts w:ascii="Times New Roman" w:hAnsi="Times New Roman"/>
          <w:sz w:val="28"/>
          <w:szCs w:val="28"/>
        </w:rPr>
        <w:t xml:space="preserve"> сельсовета и работникам подведомственным им муниципальных учреждений.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 xml:space="preserve">1.1 Порядок распространяет свое действие  на лиц, замещающих должности муниципальной службы, иных работников администрации </w:t>
      </w:r>
      <w:r>
        <w:rPr>
          <w:rFonts w:ascii="Times New Roman" w:hAnsi="Times New Roman"/>
          <w:sz w:val="28"/>
          <w:szCs w:val="28"/>
        </w:rPr>
        <w:t>Стретенского</w:t>
      </w:r>
      <w:r w:rsidRPr="009F71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F715A">
        <w:rPr>
          <w:rFonts w:ascii="Times New Roman" w:hAnsi="Times New Roman"/>
          <w:sz w:val="28"/>
          <w:szCs w:val="28"/>
        </w:rPr>
        <w:t>сельсовета</w:t>
      </w:r>
      <w:proofErr w:type="gramEnd"/>
      <w:r w:rsidRPr="009F715A">
        <w:rPr>
          <w:rFonts w:ascii="Times New Roman" w:hAnsi="Times New Roman"/>
          <w:sz w:val="28"/>
          <w:szCs w:val="28"/>
        </w:rPr>
        <w:t xml:space="preserve">  а также на работников муниципальных учреждений.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1.2</w:t>
      </w:r>
      <w:proofErr w:type="gramStart"/>
      <w:r w:rsidRPr="009F715A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9F715A">
        <w:rPr>
          <w:rFonts w:ascii="Times New Roman" w:hAnsi="Times New Roman"/>
          <w:sz w:val="28"/>
          <w:szCs w:val="28"/>
        </w:rPr>
        <w:t xml:space="preserve"> служебные командировки направляются работники, состоящие в трудовых отношениях с работодателем.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 xml:space="preserve">1.3 Работники направляются </w:t>
      </w:r>
      <w:proofErr w:type="gramStart"/>
      <w:r w:rsidRPr="009F715A">
        <w:rPr>
          <w:rFonts w:ascii="Times New Roman" w:hAnsi="Times New Roman"/>
          <w:sz w:val="28"/>
          <w:szCs w:val="28"/>
        </w:rPr>
        <w:t>в служебные командировки по распоряжению работодателя на определенный срок для выполнения служебного поручения вне места</w:t>
      </w:r>
      <w:proofErr w:type="gramEnd"/>
      <w:r w:rsidRPr="009F715A">
        <w:rPr>
          <w:rFonts w:ascii="Times New Roman" w:hAnsi="Times New Roman"/>
          <w:sz w:val="28"/>
          <w:szCs w:val="28"/>
        </w:rPr>
        <w:t xml:space="preserve"> постоянной работы.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1.4 Срок служебной командировки определяется работодателем с учетом объема, сложности и других особенностей служебного поручения.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1.5 Вопрос о явке работника на работу в день выезда в служебную командировку и в день приезда из командировки решается по договоренности с работодателем.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2. При направлении работника в служебную командировку ему возмещаются: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1) расходы по проезду к месту командирования и обратно к постоянному месту работы;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2) расходы по проезду из одного населенного пункта в другой, если работник направлен в несколько организаций, расположенных в разных населенных пунктах;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3) расходы по бронированию и найму жилого помещения;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4) дополнительные расходы, связанные с проживанием вне постоянного места жительства (суточные).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58"/>
      <w:bookmarkEnd w:id="0"/>
      <w:r w:rsidRPr="009F715A">
        <w:rPr>
          <w:rFonts w:ascii="Times New Roman" w:hAnsi="Times New Roman"/>
          <w:sz w:val="28"/>
          <w:szCs w:val="28"/>
        </w:rPr>
        <w:t xml:space="preserve">3. Возмещение расходов по бронированию и найму жилых помещений (кроме тех случаев, когда работнику предоставляется бесплатное жилое помещение) осуществляется в размере документально подтвержденных </w:t>
      </w:r>
      <w:r w:rsidRPr="009F715A">
        <w:rPr>
          <w:rFonts w:ascii="Times New Roman" w:hAnsi="Times New Roman"/>
          <w:sz w:val="28"/>
          <w:szCs w:val="28"/>
        </w:rPr>
        <w:lastRenderedPageBreak/>
        <w:t>фактических расходов, но не более стоимости однокомнатного (одноместного) номера.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59"/>
      <w:bookmarkEnd w:id="1"/>
      <w:r w:rsidRPr="009F715A">
        <w:rPr>
          <w:rFonts w:ascii="Times New Roman" w:hAnsi="Times New Roman"/>
          <w:sz w:val="28"/>
          <w:szCs w:val="28"/>
        </w:rPr>
        <w:t>3.1</w:t>
      </w:r>
      <w:proofErr w:type="gramStart"/>
      <w:r w:rsidRPr="009F715A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9F715A">
        <w:rPr>
          <w:rFonts w:ascii="Times New Roman" w:hAnsi="Times New Roman"/>
          <w:sz w:val="28"/>
          <w:szCs w:val="28"/>
        </w:rPr>
        <w:t>ри отсутствии подтверждающих документов (в случае непредставления места в гостинице) расходы по найму жилого помещения возмещаются в размере 30% установленной нормы суточных за каждый день нахождения в служебной командировке.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4. Возмещение расходов на выплату суточных производится в размере 350 рублей за каждый день нахождения в командировке.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4.1 Суточные выплачиваются работнику за каждый день нахождения в служебной командировке, включая выходные и праздничные дни, а также дни нахождения в пути.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5. Размер возмещения расходов по проезду к месту служебной командировки и обратно устанавливается: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1) для Главы администрации,  заместителя Главы: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воздушным транспортом - в размере стоимости перелета первым классом и экономическим классом;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железнодорожным транспортом - в размере стоимости проезда в вагоне повышенной комфортности;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водным транспортом - по тарифам, устанавливаемым перевозчиком;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автомобильным транспортом - по тарифам, устанавливаемым перевозчиком.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2) для иных работников: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воздушным транспортом - в размере стоимости перелета экономическим классом;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железнодорожным транспортом - в размере не более стоимости проезда в вагоне повышенной комфортности, отнесенном к вагону экономического класса;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водным транспортом - по тарифам, устанавливаемым перевозчиком;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автомобильным транспортом - по тарифам, устанавливаемым перевозчиком.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5.1</w:t>
      </w:r>
      <w:proofErr w:type="gramStart"/>
      <w:r w:rsidRPr="009F715A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9F715A">
        <w:rPr>
          <w:rFonts w:ascii="Times New Roman" w:hAnsi="Times New Roman"/>
          <w:sz w:val="28"/>
          <w:szCs w:val="28"/>
        </w:rPr>
        <w:t>ри отсутствии проездных документов, подтверждающих произведенные расходы, - в размере минимальной стоимости проезда: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железнодорожным транспортом - в плацкартном вагоне пассажирского поезда;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водным транспортом -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автомобильным транспортом - в автобусе общего типа.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6. Возмещение иных расходов, связанных со служебной командировкой, осуществляется по решению работодателя в пределах ассигнований, предусмотренных на служебные командировки, при представлении документов, подтверждающих эти расходы.</w:t>
      </w:r>
    </w:p>
    <w:p w:rsidR="0002773E" w:rsidRPr="009F715A" w:rsidRDefault="0002773E" w:rsidP="0002773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715A">
        <w:rPr>
          <w:rFonts w:ascii="Times New Roman" w:hAnsi="Times New Roman"/>
          <w:sz w:val="28"/>
          <w:szCs w:val="28"/>
        </w:rPr>
        <w:t>7. Работник по возвращении из служебной командировки обязан представить работодателю отчетные документы в течение трех рабочих дней.</w:t>
      </w:r>
    </w:p>
    <w:p w:rsidR="0002773E" w:rsidRPr="009F715A" w:rsidRDefault="0002773E" w:rsidP="0002773E">
      <w:pPr>
        <w:pStyle w:val="10"/>
        <w:tabs>
          <w:tab w:val="left" w:pos="1276"/>
        </w:tabs>
        <w:spacing w:after="0"/>
        <w:ind w:left="0"/>
        <w:jc w:val="both"/>
        <w:rPr>
          <w:sz w:val="28"/>
          <w:szCs w:val="28"/>
        </w:rPr>
      </w:pPr>
      <w:r w:rsidRPr="009F715A">
        <w:rPr>
          <w:iCs/>
          <w:sz w:val="28"/>
          <w:szCs w:val="28"/>
        </w:rPr>
        <w:lastRenderedPageBreak/>
        <w:t xml:space="preserve">        8. Возмещение расходов, связанных со служебными командировками на территории Российской Федерации, за счет средств бюджета наименование муниципального образования, выделенных на содержание наименование органа местного самоуправления, осуществляется в следующих размерах.</w:t>
      </w:r>
      <w:r w:rsidRPr="009F715A">
        <w:rPr>
          <w:b/>
          <w:sz w:val="28"/>
          <w:szCs w:val="28"/>
        </w:rPr>
        <w:t xml:space="preserve"> </w:t>
      </w:r>
    </w:p>
    <w:p w:rsidR="0002773E" w:rsidRPr="009F715A" w:rsidRDefault="0002773E" w:rsidP="0002773E">
      <w:pPr>
        <w:pStyle w:val="10"/>
        <w:tabs>
          <w:tab w:val="left" w:pos="1276"/>
        </w:tabs>
        <w:spacing w:after="0"/>
        <w:ind w:left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</w:t>
      </w:r>
      <w:r w:rsidRPr="009F715A">
        <w:rPr>
          <w:iCs/>
          <w:sz w:val="28"/>
          <w:szCs w:val="28"/>
        </w:rPr>
        <w:t>8.1.</w:t>
      </w:r>
      <w:r w:rsidRPr="009F715A">
        <w:rPr>
          <w:sz w:val="28"/>
          <w:szCs w:val="28"/>
        </w:rPr>
        <w:t xml:space="preserve"> Работникам органов местного самоуправления, муниципальных учреждений</w:t>
      </w:r>
      <w:r w:rsidRPr="009F715A">
        <w:rPr>
          <w:i/>
          <w:iCs/>
          <w:sz w:val="28"/>
          <w:szCs w:val="28"/>
        </w:rPr>
        <w:t xml:space="preserve"> </w:t>
      </w:r>
      <w:r w:rsidRPr="009F715A">
        <w:rPr>
          <w:iCs/>
          <w:sz w:val="28"/>
          <w:szCs w:val="28"/>
        </w:rPr>
        <w:t xml:space="preserve">администрации </w:t>
      </w:r>
      <w:r>
        <w:rPr>
          <w:iCs/>
          <w:sz w:val="28"/>
          <w:szCs w:val="28"/>
        </w:rPr>
        <w:t>Стретенского</w:t>
      </w:r>
      <w:r w:rsidRPr="009F715A">
        <w:rPr>
          <w:iCs/>
          <w:sz w:val="28"/>
          <w:szCs w:val="28"/>
        </w:rPr>
        <w:t xml:space="preserve"> сельсовета </w:t>
      </w:r>
      <w:r w:rsidRPr="009F715A">
        <w:rPr>
          <w:sz w:val="28"/>
          <w:szCs w:val="28"/>
        </w:rPr>
        <w:t>в период их нахождения в служебных командировках на территориях Донецкой Народной Республики, Луганской Народной Республики, Запорожской области и Херсонской области выплачиваются:</w:t>
      </w:r>
    </w:p>
    <w:p w:rsidR="0002773E" w:rsidRPr="009F715A" w:rsidRDefault="0002773E" w:rsidP="0002773E">
      <w:pPr>
        <w:pStyle w:val="1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9F715A">
        <w:rPr>
          <w:sz w:val="28"/>
          <w:szCs w:val="28"/>
        </w:rPr>
        <w:t>а) денежное вознаграждение (денежное содержание) выплачивается в двойном размере;</w:t>
      </w:r>
    </w:p>
    <w:p w:rsidR="0002773E" w:rsidRPr="009F715A" w:rsidRDefault="0002773E" w:rsidP="0002773E">
      <w:pPr>
        <w:pStyle w:val="1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9F715A">
        <w:rPr>
          <w:sz w:val="28"/>
          <w:szCs w:val="28"/>
        </w:rPr>
        <w:t xml:space="preserve">б) дополнительные расходы, связанные с проживанием вне постоянного места жительства (суточные), возмещаются в размере </w:t>
      </w:r>
      <w:r w:rsidRPr="009F715A">
        <w:rPr>
          <w:iCs/>
          <w:sz w:val="28"/>
          <w:szCs w:val="28"/>
        </w:rPr>
        <w:t>8480</w:t>
      </w:r>
      <w:r w:rsidRPr="009F715A">
        <w:rPr>
          <w:sz w:val="28"/>
          <w:szCs w:val="28"/>
        </w:rPr>
        <w:t xml:space="preserve"> рублей за каждый день нахождения в служебной командировке;</w:t>
      </w:r>
    </w:p>
    <w:p w:rsidR="0002773E" w:rsidRPr="009F715A" w:rsidRDefault="0002773E" w:rsidP="0002773E">
      <w:pPr>
        <w:pStyle w:val="1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9F715A">
        <w:rPr>
          <w:sz w:val="28"/>
          <w:szCs w:val="28"/>
        </w:rPr>
        <w:t>в) органы местного самоуправления, муниципальные учреждения могут выплачивать безотчетные суммы в целях возмещения дополнительных расходов, связанных с такими командировками.</w:t>
      </w:r>
    </w:p>
    <w:p w:rsidR="0002773E" w:rsidRPr="009F715A" w:rsidRDefault="0002773E" w:rsidP="0002773E">
      <w:pPr>
        <w:pStyle w:val="1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9F715A">
        <w:rPr>
          <w:iCs/>
          <w:sz w:val="28"/>
          <w:szCs w:val="28"/>
        </w:rPr>
        <w:t xml:space="preserve">Финансирование расходов, связанных со служебными командировками на территориях Донецкой Народной Республики, Луганской Народной Республики, Запорожской области и Херсонской области, осуществляется за счет средств, предусмотренных в бюджете администрации </w:t>
      </w:r>
      <w:r>
        <w:rPr>
          <w:iCs/>
          <w:sz w:val="28"/>
          <w:szCs w:val="28"/>
        </w:rPr>
        <w:t>Стретенского</w:t>
      </w:r>
      <w:r w:rsidRPr="009F715A">
        <w:rPr>
          <w:iCs/>
          <w:sz w:val="28"/>
          <w:szCs w:val="28"/>
        </w:rPr>
        <w:t xml:space="preserve"> сельсовета</w:t>
      </w:r>
      <w:r w:rsidRPr="009F715A">
        <w:rPr>
          <w:sz w:val="28"/>
          <w:szCs w:val="28"/>
        </w:rPr>
        <w:t>».</w:t>
      </w:r>
    </w:p>
    <w:p w:rsidR="0002773E" w:rsidRDefault="0002773E" w:rsidP="0002773E">
      <w:pPr>
        <w:pStyle w:val="cee1fbf7edfbe9"/>
        <w:spacing w:after="0"/>
        <w:rPr>
          <w:rFonts w:ascii="Arial" w:hAnsi="Arial" w:cs="Arial"/>
        </w:rPr>
      </w:pPr>
    </w:p>
    <w:p w:rsidR="0002773E" w:rsidRDefault="0002773E" w:rsidP="0002773E">
      <w:pPr>
        <w:pStyle w:val="cee1fbf7edfbe9"/>
        <w:spacing w:after="0"/>
        <w:rPr>
          <w:rFonts w:ascii="Arial" w:hAnsi="Arial" w:cs="Arial"/>
        </w:rPr>
      </w:pPr>
    </w:p>
    <w:p w:rsidR="0002773E" w:rsidRDefault="0002773E" w:rsidP="0002773E">
      <w:pPr>
        <w:pStyle w:val="cee1fbf7edfbe9"/>
        <w:spacing w:after="0"/>
        <w:rPr>
          <w:rFonts w:ascii="Arial" w:hAnsi="Arial" w:cs="Arial"/>
        </w:rPr>
      </w:pPr>
    </w:p>
    <w:p w:rsidR="0002773E" w:rsidRDefault="0002773E" w:rsidP="0002773E">
      <w:pPr>
        <w:pStyle w:val="cee1fbf7edfbe9"/>
        <w:spacing w:after="0"/>
        <w:rPr>
          <w:rFonts w:ascii="Arial" w:hAnsi="Arial" w:cs="Arial"/>
        </w:rPr>
      </w:pPr>
    </w:p>
    <w:p w:rsidR="0002773E" w:rsidRDefault="0002773E" w:rsidP="0002773E">
      <w:pPr>
        <w:spacing w:after="0" w:line="240" w:lineRule="auto"/>
      </w:pPr>
    </w:p>
    <w:p w:rsidR="0002773E" w:rsidRDefault="0002773E" w:rsidP="0002773E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Стретенского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Нижнеингашского района Красноярского края  Ответственная за выпуск  Мосиенко Р.М.</w:t>
      </w:r>
    </w:p>
    <w:p w:rsidR="00804609" w:rsidRDefault="00804609"/>
    <w:sectPr w:rsidR="00804609" w:rsidSect="00804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98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3E"/>
    <w:rsid w:val="0002773E"/>
    <w:rsid w:val="0080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3E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2773E"/>
    <w:rPr>
      <w:b/>
      <w:bCs/>
      <w:sz w:val="22"/>
      <w:szCs w:val="22"/>
    </w:rPr>
  </w:style>
  <w:style w:type="paragraph" w:styleId="a4">
    <w:name w:val="No Spacing"/>
    <w:basedOn w:val="a"/>
    <w:uiPriority w:val="99"/>
    <w:qFormat/>
    <w:rsid w:val="0002773E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0277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02773E"/>
    <w:pPr>
      <w:spacing w:line="271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02773E"/>
    <w:rPr>
      <w:rFonts w:ascii="Times New Roman" w:hAnsi="Times New Roman" w:cs="Times New Roman" w:hint="default"/>
      <w:sz w:val="20"/>
      <w:szCs w:val="20"/>
    </w:rPr>
  </w:style>
  <w:style w:type="paragraph" w:styleId="a5">
    <w:name w:val="List Paragraph"/>
    <w:basedOn w:val="cee1fbf7edfbe9"/>
    <w:uiPriority w:val="99"/>
    <w:qFormat/>
    <w:rsid w:val="0002773E"/>
    <w:pPr>
      <w:ind w:left="720"/>
      <w:contextualSpacing/>
    </w:pPr>
    <w:rPr>
      <w:rFonts w:ascii="Calibri" w:hAnsi="Calibri" w:cs="Calibri"/>
      <w:sz w:val="22"/>
      <w:szCs w:val="22"/>
    </w:rPr>
  </w:style>
  <w:style w:type="paragraph" w:styleId="a6">
    <w:name w:val="Plain Text"/>
    <w:basedOn w:val="a"/>
    <w:link w:val="a7"/>
    <w:rsid w:val="0002773E"/>
    <w:pPr>
      <w:widowControl/>
      <w:autoSpaceDE/>
      <w:autoSpaceDN/>
      <w:adjustRightInd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0277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02773E"/>
    <w:pPr>
      <w:widowControl/>
      <w:autoSpaceDE/>
      <w:autoSpaceDN/>
      <w:adjustRightInd/>
      <w:spacing w:after="120" w:line="240" w:lineRule="auto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0277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277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rsid w:val="0002773E"/>
    <w:rPr>
      <w:color w:val="0000FF"/>
      <w:u w:val="single"/>
    </w:rPr>
  </w:style>
  <w:style w:type="paragraph" w:customStyle="1" w:styleId="10">
    <w:name w:val="Абзац списка1"/>
    <w:basedOn w:val="a"/>
    <w:rsid w:val="0002773E"/>
    <w:pPr>
      <w:widowControl/>
      <w:suppressAutoHyphens/>
      <w:autoSpaceDE/>
      <w:autoSpaceDN/>
      <w:adjustRightInd/>
      <w:spacing w:line="240" w:lineRule="auto"/>
      <w:ind w:left="720"/>
      <w:contextualSpacing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486FBFA9CCD2364436F08243BAAB028E78B296EC965DD0BBDB486CB635652352BCD410E223230Af7x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1211</Words>
  <Characters>6908</Characters>
  <Application>Microsoft Office Word</Application>
  <DocSecurity>0</DocSecurity>
  <Lines>57</Lines>
  <Paragraphs>16</Paragraphs>
  <ScaleCrop>false</ScaleCrop>
  <Company/>
  <LinksUpToDate>false</LinksUpToDate>
  <CharactersWithSpaces>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2022-11-28T05:50:00Z</dcterms:created>
  <dcterms:modified xsi:type="dcterms:W3CDTF">2022-11-28T05:52:00Z</dcterms:modified>
</cp:coreProperties>
</file>